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62" w:rsidRDefault="00D75AFB">
      <w:pPr>
        <w:ind w:leftChars="-495" w:left="-1039" w:rightChars="-444" w:right="-932" w:firstLineChars="400" w:firstLine="1285"/>
        <w:rPr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BA3862" w:rsidRPr="00631D1E" w:rsidRDefault="001C5D21" w:rsidP="00631D1E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</w:t>
      </w:r>
      <w:r w:rsidR="00D75AFB" w:rsidRPr="00631D1E">
        <w:rPr>
          <w:rFonts w:asciiTheme="majorEastAsia" w:eastAsiaTheme="majorEastAsia" w:hAnsiTheme="majorEastAsia" w:hint="eastAsia"/>
          <w:b/>
          <w:sz w:val="30"/>
          <w:szCs w:val="30"/>
        </w:rPr>
        <w:t>名称：</w:t>
      </w:r>
      <w:r w:rsidR="00F72723">
        <w:rPr>
          <w:rFonts w:asciiTheme="majorEastAsia" w:eastAsiaTheme="majorEastAsia" w:hAnsiTheme="majorEastAsia" w:hint="eastAsia"/>
          <w:b/>
          <w:sz w:val="30"/>
          <w:szCs w:val="30"/>
        </w:rPr>
        <w:t>骨髓移植仓</w:t>
      </w:r>
      <w:r w:rsidR="00B90F1B" w:rsidRPr="00631D1E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p w:rsidR="00BA3862" w:rsidRPr="00631D1E" w:rsidRDefault="00F72723" w:rsidP="00F72723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来源</w:t>
      </w:r>
      <w:r w:rsidR="00730A61">
        <w:rPr>
          <w:rFonts w:asciiTheme="majorEastAsia" w:eastAsiaTheme="majorEastAsia" w:hAnsiTheme="majorEastAsia" w:hint="eastAsia"/>
          <w:b/>
          <w:sz w:val="30"/>
          <w:szCs w:val="30"/>
        </w:rPr>
        <w:t>：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血液肿瘤科</w:t>
      </w:r>
      <w:r w:rsidR="00E87D33" w:rsidRPr="00631D1E"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  <w:r>
        <w:rPr>
          <w:rFonts w:asciiTheme="majorEastAsia" w:eastAsiaTheme="majorEastAsia" w:hAnsiTheme="majorEastAsia"/>
          <w:b/>
          <w:sz w:val="30"/>
          <w:szCs w:val="30"/>
        </w:rPr>
        <w:t>（党委会决议）</w:t>
      </w:r>
    </w:p>
    <w:tbl>
      <w:tblPr>
        <w:tblStyle w:val="a3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BA3862" w:rsidTr="00B82801">
        <w:tc>
          <w:tcPr>
            <w:tcW w:w="10171" w:type="dxa"/>
            <w:tcBorders>
              <w:bottom w:val="single" w:sz="4" w:space="0" w:color="auto"/>
            </w:tcBorders>
          </w:tcPr>
          <w:p w:rsidR="00BA3862" w:rsidRDefault="00D75AFB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BA3862" w:rsidRDefault="00D75AF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 w:rsidR="00F37313">
              <w:rPr>
                <w:sz w:val="24"/>
                <w:szCs w:val="24"/>
              </w:rPr>
              <w:t xml:space="preserve"> </w:t>
            </w:r>
            <w:r w:rsidR="00C73876">
              <w:rPr>
                <w:rFonts w:hint="eastAsia"/>
                <w:sz w:val="24"/>
                <w:szCs w:val="24"/>
              </w:rPr>
              <w:t>3</w:t>
            </w:r>
            <w:r w:rsidR="00C73876">
              <w:rPr>
                <w:rFonts w:hint="eastAsia"/>
                <w:sz w:val="24"/>
                <w:szCs w:val="24"/>
              </w:rPr>
              <w:t>套</w:t>
            </w:r>
          </w:p>
          <w:p w:rsidR="00BA3862" w:rsidRPr="00B3366C" w:rsidRDefault="00B3366C" w:rsidP="00F3731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D75AFB">
              <w:rPr>
                <w:rFonts w:hint="eastAsia"/>
                <w:sz w:val="24"/>
                <w:szCs w:val="24"/>
              </w:rPr>
              <w:t>用途：</w:t>
            </w:r>
            <w:r w:rsidR="00C73876" w:rsidRPr="00C73876">
              <w:rPr>
                <w:rFonts w:ascii="Arial" w:hAnsi="Arial" w:cs="Arial" w:hint="eastAsia"/>
                <w:sz w:val="24"/>
                <w:szCs w:val="24"/>
              </w:rPr>
              <w:t>用于血液异基因干细胞移植手术</w:t>
            </w:r>
            <w:r w:rsidR="00C73876">
              <w:rPr>
                <w:rFonts w:ascii="Arial" w:hAnsi="Arial" w:cs="Arial" w:hint="eastAsia"/>
                <w:sz w:val="24"/>
                <w:szCs w:val="24"/>
              </w:rPr>
              <w:t>；</w:t>
            </w:r>
          </w:p>
        </w:tc>
      </w:tr>
      <w:tr w:rsidR="00B82801" w:rsidTr="00F34D1A">
        <w:trPr>
          <w:trHeight w:val="2826"/>
        </w:trPr>
        <w:tc>
          <w:tcPr>
            <w:tcW w:w="10171" w:type="dxa"/>
          </w:tcPr>
          <w:p w:rsidR="00B82801" w:rsidRDefault="00B82801" w:rsidP="00B8280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C73876" w:rsidRPr="00C73876" w:rsidRDefault="00C73876" w:rsidP="00B82801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73876">
              <w:rPr>
                <w:rFonts w:asciiTheme="minorEastAsia" w:hAnsiTheme="minorEastAsia" w:hint="eastAsia"/>
                <w:bCs/>
                <w:sz w:val="24"/>
                <w:szCs w:val="24"/>
              </w:rPr>
              <w:t>1、</w:t>
            </w:r>
            <w:r w:rsidRPr="00C738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等离子空气消毒机洁净罩为等离子空气消毒机连接洁净罩模式，满布层流垂直出风，</w:t>
            </w:r>
            <w:proofErr w:type="gramStart"/>
            <w:r w:rsidRPr="00C738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罩底排风</w:t>
            </w:r>
            <w:proofErr w:type="gramEnd"/>
            <w:r w:rsidRPr="00C7387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（提供临床实物照片和印刷彩页资料）；</w:t>
            </w:r>
          </w:p>
          <w:p w:rsidR="00C73876" w:rsidRDefault="00C73876" w:rsidP="00B82801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等离子空气消毒产品须符合国家消毒技术规范要求，获得省级卫生安全评价报告备案并合格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等离子空气消毒机</w:t>
            </w:r>
            <w:proofErr w:type="gramStart"/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洁净罩可移动</w:t>
            </w:r>
            <w:proofErr w:type="gramEnd"/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，受场地条件限制，洁净</w:t>
            </w:r>
            <w:proofErr w:type="gramStart"/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罩展开</w:t>
            </w:r>
            <w:proofErr w:type="gramEnd"/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整体尺寸（长*宽*高）≤2510mm*1900mm*2420mm，保护区域（长*宽*高）≥2300mm*1700mm*1900mm（提供实物照片和印刷彩页资料），可拆卸收纳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洁净罩空气扩散箱进气接口不低于6个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Arial"/>
                <w:sz w:val="24"/>
                <w:szCs w:val="24"/>
              </w:rPr>
            </w:pPr>
            <w:r w:rsidRPr="005832F6"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▲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洁净罩保护区洁净度可达百级（提供第三方检测机构出具的证明文件）</w:t>
            </w:r>
            <w:r w:rsidRPr="005832F6">
              <w:rPr>
                <w:rFonts w:asciiTheme="minorEastAsia" w:hAnsiTheme="minorEastAsia" w:cs="Arial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6、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洁净罩连接的等离子空气消毒机等离子模块反应器对H5N2流感（病毒） “一次过”的效率≥ 99.9</w:t>
            </w:r>
            <w:r w:rsidRPr="005832F6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9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%（提供第三方检测机构出具的证明文件）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7、</w:t>
            </w:r>
            <w:r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洁净罩连接的等离子空气消毒机等离子模块反应器对MS-2噬菌体（φ20nm）“一次过”灭菌实验，杀菌率≥99.95</w:t>
            </w:r>
            <w:r w:rsidRPr="005832F6"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  <w:t>5</w:t>
            </w:r>
            <w:r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%（提供第三方检测机构出具的证明文件）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C73876" w:rsidRDefault="00233A19" w:rsidP="00B82801">
            <w:pP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 w:rsidRPr="00233A19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★</w:t>
            </w:r>
            <w:r w:rsidR="00C7387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8、</w:t>
            </w:r>
            <w:r w:rsidR="00C73876" w:rsidRPr="005832F6"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等离子模块反应器对牛痘病毒“一次过”杀菌效率≥</w:t>
            </w:r>
            <w:r w:rsidR="00C73876" w:rsidRPr="005832F6"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99%（提供第三方检测机构出具的证明文件）</w:t>
            </w:r>
            <w:r w:rsidR="00C73876"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9、</w:t>
            </w:r>
            <w:r w:rsidRPr="005832F6"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在≥115m³的空间内，真菌菌落数＜1CFU/m³，等离子模块反应器对黑曲霉、粘质沙雷氏菌、枯草芽孢杆菌 “一次过”杀菌效率均≥99%；（提供第三方检测机构出具的证明文件）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C73876" w:rsidRDefault="00C73876" w:rsidP="00B82801">
            <w:pPr>
              <w:rPr>
                <w:rFonts w:asciiTheme="minorEastAsia" w:hAnsiTheme="minorEastAsia" w:cs="Arial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24"/>
                <w:szCs w:val="24"/>
              </w:rPr>
              <w:t>10、</w:t>
            </w:r>
            <w:r w:rsidR="00C617B0"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等离子模块的等离子密度：</w:t>
            </w:r>
            <w:r w:rsidR="00C617B0" w:rsidRPr="005832F6">
              <w:rPr>
                <w:rFonts w:asciiTheme="minorEastAsia" w:hAnsiTheme="minorEastAsia" w:cs="宋体" w:hint="eastAsia"/>
                <w:sz w:val="24"/>
                <w:szCs w:val="24"/>
              </w:rPr>
              <w:t>≥1.33×10</w:t>
            </w:r>
            <w:r w:rsidR="00C617B0" w:rsidRPr="005832F6">
              <w:rPr>
                <w:rFonts w:asciiTheme="minorEastAsia" w:hAnsiTheme="minorEastAsia"/>
                <w:sz w:val="24"/>
                <w:szCs w:val="24"/>
                <w:vertAlign w:val="superscript"/>
              </w:rPr>
              <w:t>19</w:t>
            </w:r>
            <w:r w:rsidR="00C617B0" w:rsidRPr="005832F6">
              <w:rPr>
                <w:rFonts w:asciiTheme="minorEastAsia" w:hAnsiTheme="minorEastAsia"/>
                <w:sz w:val="24"/>
                <w:szCs w:val="24"/>
              </w:rPr>
              <w:t>m</w:t>
            </w:r>
            <w:r w:rsidR="00C617B0" w:rsidRPr="005832F6">
              <w:rPr>
                <w:rFonts w:asciiTheme="minorEastAsia" w:hAnsiTheme="minorEastAsia"/>
                <w:sz w:val="24"/>
                <w:szCs w:val="24"/>
                <w:vertAlign w:val="superscript"/>
              </w:rPr>
              <w:t>-3</w:t>
            </w:r>
            <w:r w:rsidR="00C617B0"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 xml:space="preserve"> (</w:t>
            </w:r>
            <w:r w:rsidR="00C617B0" w:rsidRPr="005832F6">
              <w:rPr>
                <w:rFonts w:asciiTheme="minorEastAsia" w:hAnsiTheme="minorEastAsia" w:cs="宋体" w:hint="eastAsia"/>
                <w:color w:val="000000" w:themeColor="text1"/>
                <w:sz w:val="24"/>
                <w:szCs w:val="24"/>
              </w:rPr>
              <w:t>提供省级或省级以上</w:t>
            </w:r>
            <w:r w:rsidR="00C617B0"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取得计量认证（CMA）合格证书的检测机构出具的检测报告)</w:t>
            </w:r>
            <w:r w:rsidR="00C617B0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  <w:p w:rsidR="00C617B0" w:rsidRDefault="00C617B0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11、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等离子空气消毒机臭氧残留量(开机60分钟后)：≤ 0.001mg /m³（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提供省级或省级以上取得计量认证（CMA）合格证书的检测机构出具的检测报告）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C74521" w:rsidRDefault="00C74521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12、</w:t>
            </w:r>
            <w:r w:rsidRPr="005832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等离子空气消毒机臭氧残留量(开机60分钟后)：≤ 0.001mg /m³（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提供省级或省级以上取得计量认证（CMA）合格证书的检测机构出具的检测报告）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C74521" w:rsidRDefault="00233A19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 w:rsidRPr="00233A19">
              <w:rPr>
                <w:rFonts w:asciiTheme="minorEastAsia" w:hAnsiTheme="minorEastAsia" w:hint="eastAsia"/>
                <w:sz w:val="24"/>
                <w:szCs w:val="24"/>
              </w:rPr>
              <w:t>★</w:t>
            </w:r>
            <w:bookmarkStart w:id="0" w:name="_GoBack"/>
            <w:bookmarkEnd w:id="0"/>
            <w:r w:rsidR="00C74521">
              <w:rPr>
                <w:rFonts w:asciiTheme="minorEastAsia" w:hAnsiTheme="minorEastAsia" w:hint="eastAsia"/>
                <w:sz w:val="24"/>
                <w:szCs w:val="24"/>
              </w:rPr>
              <w:t>13、</w:t>
            </w:r>
            <w:r w:rsidR="00C74521" w:rsidRPr="005832F6">
              <w:rPr>
                <w:rFonts w:asciiTheme="minorEastAsia" w:hAnsiTheme="minorEastAsia" w:hint="eastAsia"/>
                <w:sz w:val="24"/>
                <w:szCs w:val="24"/>
              </w:rPr>
              <w:t>洁净罩连接的等离子空气消毒机最大风速：≤1000m</w:t>
            </w:r>
            <w:r w:rsidR="00C74521" w:rsidRPr="005832F6">
              <w:rPr>
                <w:rFonts w:asciiTheme="minorEastAsia" w:hAnsiTheme="minorEastAsia" w:hint="eastAsia"/>
                <w:sz w:val="24"/>
                <w:szCs w:val="24"/>
                <w:vertAlign w:val="superscript"/>
              </w:rPr>
              <w:t>3</w:t>
            </w:r>
            <w:r w:rsidR="00C74521" w:rsidRPr="005832F6">
              <w:rPr>
                <w:rFonts w:asciiTheme="minorEastAsia" w:hAnsiTheme="minorEastAsia" w:hint="eastAsia"/>
                <w:sz w:val="24"/>
                <w:szCs w:val="24"/>
              </w:rPr>
              <w:t>/h，使用范围：≥90 m</w:t>
            </w:r>
            <w:r w:rsidR="00C74521" w:rsidRPr="005832F6">
              <w:rPr>
                <w:rFonts w:asciiTheme="minorEastAsia" w:hAnsiTheme="minorEastAsia" w:hint="eastAsia"/>
                <w:sz w:val="24"/>
                <w:szCs w:val="24"/>
                <w:vertAlign w:val="superscript"/>
              </w:rPr>
              <w:t>3</w:t>
            </w:r>
            <w:r w:rsidR="00C74521" w:rsidRPr="005832F6">
              <w:rPr>
                <w:rFonts w:asciiTheme="minorEastAsia" w:hAnsiTheme="minorEastAsia" w:hint="eastAsia"/>
                <w:sz w:val="24"/>
                <w:szCs w:val="24"/>
              </w:rPr>
              <w:t>（提供省级或省级以上取得计量认证（CMA）合格证书的检测机构出具的检测报告）</w:t>
            </w:r>
            <w:r w:rsidR="00C74521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C74521" w:rsidRDefault="00C74521" w:rsidP="00B82801">
            <w:pPr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14、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洁净罩连接的等离子空气消毒机运行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60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分钟后的空气消毒模拟现场实验灭菌率：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100%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（提供省级或省级以上取得计量认证（CMA）合格证书的检测机构出具的检测报告）</w:t>
            </w:r>
            <w:r w:rsidRPr="005832F6">
              <w:rPr>
                <w:rFonts w:asciiTheme="minorEastAsia" w:hAnsiTheme="minorEastAsia" w:cs="Arial"/>
                <w:sz w:val="24"/>
                <w:szCs w:val="24"/>
              </w:rPr>
              <w:t>；</w:t>
            </w:r>
          </w:p>
          <w:p w:rsidR="00C74521" w:rsidRDefault="00C74521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15、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洁净罩连接的等离子空气消毒机运行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60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分钟后的空气消毒现场实验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(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≥90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m</w:t>
            </w:r>
            <w:r w:rsidRPr="005832F6">
              <w:rPr>
                <w:rFonts w:asciiTheme="minorEastAsia" w:hAnsiTheme="minorEastAsia"/>
                <w:sz w:val="24"/>
                <w:szCs w:val="24"/>
                <w:vertAlign w:val="superscript"/>
              </w:rPr>
              <w:t>3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)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自然</w:t>
            </w:r>
            <w:proofErr w:type="gramStart"/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菌</w:t>
            </w:r>
            <w:proofErr w:type="gramEnd"/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消亡率：≥97</w:t>
            </w:r>
            <w:r w:rsidRPr="005832F6">
              <w:rPr>
                <w:rFonts w:asciiTheme="minorEastAsia" w:hAnsiTheme="minorEastAsia"/>
                <w:sz w:val="24"/>
                <w:szCs w:val="24"/>
              </w:rPr>
              <w:t>%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（提供省级或省级以上取得计量认证（CMA）合格证书的检测机构出具的检测报告）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C74521" w:rsidRDefault="007D38E9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 w:rsidRPr="005832F6"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▲</w:t>
            </w:r>
            <w:r w:rsidR="00C74521" w:rsidRPr="00C74521">
              <w:rPr>
                <w:rFonts w:asciiTheme="minorEastAsia" w:hAnsiTheme="minorEastAsia" w:hint="eastAsia"/>
                <w:bCs/>
                <w:sz w:val="24"/>
                <w:szCs w:val="24"/>
              </w:rPr>
              <w:t>16、</w:t>
            </w:r>
            <w:r w:rsidR="00C74521">
              <w:rPr>
                <w:rFonts w:asciiTheme="minorEastAsia" w:hAnsiTheme="minorEastAsia" w:hint="eastAsia"/>
                <w:sz w:val="24"/>
                <w:szCs w:val="24"/>
              </w:rPr>
              <w:t>根据医院的</w:t>
            </w:r>
            <w:r w:rsidR="00326949">
              <w:rPr>
                <w:rFonts w:asciiTheme="minorEastAsia" w:hAnsiTheme="minorEastAsia" w:hint="eastAsia"/>
                <w:sz w:val="24"/>
                <w:szCs w:val="24"/>
              </w:rPr>
              <w:t>场地条件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>，整机尺寸≤高15</w:t>
            </w:r>
            <w:r w:rsidR="00C74521" w:rsidRPr="00C74521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>cm</w:t>
            </w:r>
            <w:r w:rsidR="00C74521" w:rsidRPr="00C74521">
              <w:rPr>
                <w:rFonts w:asciiTheme="minorEastAsia" w:hAnsiTheme="minorEastAsia"/>
                <w:sz w:val="24"/>
                <w:szCs w:val="24"/>
              </w:rPr>
              <w:t>*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>宽7</w:t>
            </w:r>
            <w:r w:rsidR="00C74521" w:rsidRPr="00C74521">
              <w:rPr>
                <w:rFonts w:asciiTheme="minorEastAsia" w:hAnsiTheme="minorEastAsia"/>
                <w:sz w:val="24"/>
                <w:szCs w:val="24"/>
              </w:rPr>
              <w:t>5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>cm</w:t>
            </w:r>
            <w:r w:rsidR="00C74521" w:rsidRPr="00C74521">
              <w:rPr>
                <w:rFonts w:asciiTheme="minorEastAsia" w:hAnsiTheme="minorEastAsia"/>
                <w:sz w:val="24"/>
                <w:szCs w:val="24"/>
              </w:rPr>
              <w:t>*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>深</w:t>
            </w:r>
            <w:r w:rsidR="00C74521" w:rsidRPr="00C74521">
              <w:rPr>
                <w:rFonts w:asciiTheme="minorEastAsia" w:hAnsiTheme="minorEastAsia"/>
                <w:sz w:val="24"/>
                <w:szCs w:val="24"/>
              </w:rPr>
              <w:t>52</w:t>
            </w:r>
            <w:r w:rsidR="00C74521" w:rsidRPr="00C74521">
              <w:rPr>
                <w:rFonts w:asciiTheme="minorEastAsia" w:hAnsiTheme="minorEastAsia" w:hint="eastAsia"/>
                <w:sz w:val="24"/>
                <w:szCs w:val="24"/>
              </w:rPr>
              <w:t xml:space="preserve"> cm</w:t>
            </w:r>
            <w:r w:rsidR="00326949"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F34D1A" w:rsidRDefault="00F34D1A" w:rsidP="00B8280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17、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连接洁净罩的等离子消毒机噪音：夜间模式≤36.5分贝；（提供说明书）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F37313" w:rsidRPr="00F34D1A" w:rsidRDefault="00F34D1A" w:rsidP="00F34D1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18、</w:t>
            </w:r>
            <w:r w:rsidRPr="005832F6">
              <w:rPr>
                <w:rFonts w:asciiTheme="minorEastAsia" w:hAnsiTheme="minorEastAsia" w:hint="eastAsia"/>
                <w:sz w:val="24"/>
                <w:szCs w:val="24"/>
              </w:rPr>
              <w:t>洁净罩连接的等离子空气消毒机</w:t>
            </w:r>
            <w:r w:rsidRPr="005832F6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  <w:szCs w:val="24"/>
              </w:rPr>
              <w:t>具有</w:t>
            </w:r>
            <w:r w:rsidRPr="005832F6"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能满足临床进一步升级需求的功能</w:t>
            </w:r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。</w:t>
            </w:r>
          </w:p>
        </w:tc>
      </w:tr>
      <w:tr w:rsidR="00CA1B23" w:rsidTr="00BF2698">
        <w:tc>
          <w:tcPr>
            <w:tcW w:w="10171" w:type="dxa"/>
          </w:tcPr>
          <w:p w:rsidR="00CA1B23" w:rsidRDefault="00CA1B23" w:rsidP="00CA1B23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主要配置及附件</w:t>
            </w:r>
          </w:p>
          <w:p w:rsidR="00CA1B23" w:rsidRDefault="00F34D1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1、等离子空气消毒器3套，洁净罩3套；</w:t>
            </w:r>
          </w:p>
          <w:p w:rsidR="00F34D1A" w:rsidRPr="00321A15" w:rsidRDefault="00F34D1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2、其他优惠方案。</w:t>
            </w:r>
          </w:p>
        </w:tc>
      </w:tr>
      <w:tr w:rsidR="00BA3862" w:rsidTr="00BF2698">
        <w:tc>
          <w:tcPr>
            <w:tcW w:w="10171" w:type="dxa"/>
          </w:tcPr>
          <w:p w:rsidR="00BA3862" w:rsidRDefault="00D75AFB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</w:t>
            </w:r>
            <w:r w:rsidR="00A33550">
              <w:rPr>
                <w:rFonts w:asciiTheme="minorEastAsia" w:hAnsiTheme="minorEastAsia" w:hint="eastAsia"/>
                <w:sz w:val="24"/>
                <w:szCs w:val="24"/>
              </w:rPr>
              <w:t>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BA3862" w:rsidRDefault="00D75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BA3862" w:rsidRDefault="00D75AFB" w:rsidP="00047F6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</w:t>
            </w:r>
            <w:r w:rsidR="00047F6D" w:rsidRPr="00047F6D">
              <w:rPr>
                <w:rFonts w:asciiTheme="minorEastAsia" w:hAnsiTheme="minorEastAsia" w:hint="eastAsia"/>
                <w:sz w:val="24"/>
                <w:szCs w:val="24"/>
              </w:rPr>
              <w:t>≥</w:t>
            </w:r>
            <w:r w:rsidR="007E43B7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年，</w:t>
            </w:r>
            <w:r w:rsidR="00AE0A62">
              <w:rPr>
                <w:rFonts w:asciiTheme="minorEastAsia" w:hAnsiTheme="minorEastAsia" w:hint="eastAsia"/>
                <w:sz w:val="24"/>
                <w:szCs w:val="24"/>
              </w:rPr>
              <w:t>设备全生命周期内提供零配件及维修服务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，维修24小时</w:t>
            </w:r>
            <w:r w:rsidR="00631D1E">
              <w:rPr>
                <w:rFonts w:asciiTheme="minorEastAsia" w:hAnsiTheme="minorEastAsia" w:hint="eastAsia"/>
                <w:sz w:val="24"/>
                <w:szCs w:val="24"/>
              </w:rPr>
              <w:t>内</w:t>
            </w:r>
            <w:r w:rsidR="00281CFE">
              <w:rPr>
                <w:rFonts w:asciiTheme="minorEastAsia" w:hAnsiTheme="minorEastAsia" w:hint="eastAsia"/>
                <w:sz w:val="24"/>
                <w:szCs w:val="24"/>
              </w:rPr>
              <w:t>响应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，系统软件终生免费升级；</w:t>
            </w:r>
          </w:p>
          <w:p w:rsidR="00BA3862" w:rsidRDefault="00281CFE" w:rsidP="00F34D1A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后</w:t>
            </w:r>
            <w:r w:rsidR="00F34D1A">
              <w:rPr>
                <w:rFonts w:asciiTheme="minorEastAsia" w:hAnsiTheme="minorEastAsia" w:hint="eastAsia"/>
                <w:sz w:val="24"/>
                <w:szCs w:val="24"/>
              </w:rPr>
              <w:t>1个月</w:t>
            </w:r>
            <w:r w:rsidR="00D75AFB"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9A2837" w:rsidRPr="00AB6B55" w:rsidRDefault="009A2837" w:rsidP="00AB6B55">
      <w:pPr>
        <w:rPr>
          <w:sz w:val="28"/>
          <w:szCs w:val="28"/>
        </w:rPr>
      </w:pPr>
    </w:p>
    <w:sectPr w:rsidR="009A2837" w:rsidRPr="00AB6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AEA" w:rsidRDefault="009D1AEA" w:rsidP="00631D1E">
      <w:r>
        <w:separator/>
      </w:r>
    </w:p>
  </w:endnote>
  <w:endnote w:type="continuationSeparator" w:id="0">
    <w:p w:rsidR="009D1AEA" w:rsidRDefault="009D1AEA" w:rsidP="00631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AEA" w:rsidRDefault="009D1AEA" w:rsidP="00631D1E">
      <w:r>
        <w:separator/>
      </w:r>
    </w:p>
  </w:footnote>
  <w:footnote w:type="continuationSeparator" w:id="0">
    <w:p w:rsidR="009D1AEA" w:rsidRDefault="009D1AEA" w:rsidP="00631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62"/>
    <w:rsid w:val="0001697D"/>
    <w:rsid w:val="000416E4"/>
    <w:rsid w:val="000447EC"/>
    <w:rsid w:val="00047AFE"/>
    <w:rsid w:val="00047F6D"/>
    <w:rsid w:val="00125277"/>
    <w:rsid w:val="00126A12"/>
    <w:rsid w:val="00191A89"/>
    <w:rsid w:val="00195ED7"/>
    <w:rsid w:val="001C5D21"/>
    <w:rsid w:val="001F5DFC"/>
    <w:rsid w:val="00232854"/>
    <w:rsid w:val="00233A19"/>
    <w:rsid w:val="00265352"/>
    <w:rsid w:val="00281CFE"/>
    <w:rsid w:val="002A0188"/>
    <w:rsid w:val="002C16D8"/>
    <w:rsid w:val="00314DD5"/>
    <w:rsid w:val="00321A15"/>
    <w:rsid w:val="00326949"/>
    <w:rsid w:val="00366175"/>
    <w:rsid w:val="003E0222"/>
    <w:rsid w:val="003F5E17"/>
    <w:rsid w:val="0046271F"/>
    <w:rsid w:val="0046781E"/>
    <w:rsid w:val="004A711D"/>
    <w:rsid w:val="004C3A9A"/>
    <w:rsid w:val="004C499F"/>
    <w:rsid w:val="0053475B"/>
    <w:rsid w:val="0054026E"/>
    <w:rsid w:val="00542261"/>
    <w:rsid w:val="005763EC"/>
    <w:rsid w:val="00597EEF"/>
    <w:rsid w:val="005A0719"/>
    <w:rsid w:val="005B7F5E"/>
    <w:rsid w:val="00631D1E"/>
    <w:rsid w:val="00632676"/>
    <w:rsid w:val="00651A27"/>
    <w:rsid w:val="00657EF5"/>
    <w:rsid w:val="00677EE5"/>
    <w:rsid w:val="006B5B28"/>
    <w:rsid w:val="006D1FAA"/>
    <w:rsid w:val="006E3FF6"/>
    <w:rsid w:val="00730A61"/>
    <w:rsid w:val="00762F7C"/>
    <w:rsid w:val="0079136C"/>
    <w:rsid w:val="00791C94"/>
    <w:rsid w:val="007A4B2E"/>
    <w:rsid w:val="007B4A22"/>
    <w:rsid w:val="007D38E9"/>
    <w:rsid w:val="007E43B7"/>
    <w:rsid w:val="007F04B8"/>
    <w:rsid w:val="0083396F"/>
    <w:rsid w:val="0083519F"/>
    <w:rsid w:val="008869B2"/>
    <w:rsid w:val="008B4EAD"/>
    <w:rsid w:val="008F270E"/>
    <w:rsid w:val="009009E0"/>
    <w:rsid w:val="00907088"/>
    <w:rsid w:val="009100CB"/>
    <w:rsid w:val="009A2837"/>
    <w:rsid w:val="009D1AEA"/>
    <w:rsid w:val="009D47BF"/>
    <w:rsid w:val="00A26C29"/>
    <w:rsid w:val="00A33550"/>
    <w:rsid w:val="00AA4CB1"/>
    <w:rsid w:val="00AB6B55"/>
    <w:rsid w:val="00AE0A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617B0"/>
    <w:rsid w:val="00C73876"/>
    <w:rsid w:val="00C74521"/>
    <w:rsid w:val="00C9394F"/>
    <w:rsid w:val="00C94429"/>
    <w:rsid w:val="00CA1B23"/>
    <w:rsid w:val="00CD3124"/>
    <w:rsid w:val="00D5371B"/>
    <w:rsid w:val="00D71FFB"/>
    <w:rsid w:val="00D759C9"/>
    <w:rsid w:val="00D75AFB"/>
    <w:rsid w:val="00D84895"/>
    <w:rsid w:val="00DD68BF"/>
    <w:rsid w:val="00E41A6C"/>
    <w:rsid w:val="00E4284E"/>
    <w:rsid w:val="00E87441"/>
    <w:rsid w:val="00E87D33"/>
    <w:rsid w:val="00EA03D2"/>
    <w:rsid w:val="00F31A99"/>
    <w:rsid w:val="00F34D1A"/>
    <w:rsid w:val="00F37313"/>
    <w:rsid w:val="00F45C7B"/>
    <w:rsid w:val="00F72723"/>
    <w:rsid w:val="00FB4D34"/>
    <w:rsid w:val="28CD45E6"/>
    <w:rsid w:val="3699519F"/>
    <w:rsid w:val="6190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1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1D1E"/>
    <w:rPr>
      <w:kern w:val="2"/>
      <w:sz w:val="18"/>
      <w:szCs w:val="18"/>
    </w:rPr>
  </w:style>
  <w:style w:type="paragraph" w:styleId="a5">
    <w:name w:val="footer"/>
    <w:basedOn w:val="a"/>
    <w:link w:val="Char0"/>
    <w:rsid w:val="00631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1D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9</cp:revision>
  <dcterms:created xsi:type="dcterms:W3CDTF">2023-02-28T06:34:00Z</dcterms:created>
  <dcterms:modified xsi:type="dcterms:W3CDTF">2023-02-28T08:43:00Z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EEA83630073541AFB4C33BA8307D553D</vt:lpwstr>
  </property>
</Properties>
</file>